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4EC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黑体简体" w:cs="Times New Roman"/>
          <w:color w:val="000000"/>
          <w:kern w:val="0"/>
          <w:sz w:val="32"/>
          <w:szCs w:val="32"/>
          <w:lang w:val="en-US" w:eastAsia="zh-CN"/>
        </w:rPr>
      </w:pPr>
      <w:r>
        <w:rPr>
          <w:rFonts w:hint="default" w:ascii="Times New Roman" w:hAnsi="Times New Roman" w:eastAsia="方正黑体简体" w:cs="Times New Roman"/>
          <w:color w:val="000000"/>
          <w:kern w:val="0"/>
          <w:sz w:val="32"/>
          <w:szCs w:val="32"/>
          <w:lang w:val="en-US" w:eastAsia="zh-CN"/>
        </w:rPr>
        <w:t>附件2</w:t>
      </w:r>
    </w:p>
    <w:p w14:paraId="3A5D293A">
      <w:pPr>
        <w:jc w:val="center"/>
        <w:rPr>
          <w:rFonts w:hint="eastAsia" w:ascii="Times New Roman" w:hAnsi="Times New Roman" w:eastAsia="黑体" w:cs="Times New Roman"/>
          <w:bCs/>
          <w:sz w:val="44"/>
          <w:szCs w:val="32"/>
          <w:lang w:val="en-US" w:eastAsia="zh-CN"/>
        </w:rPr>
      </w:pPr>
    </w:p>
    <w:p w14:paraId="44D70E85">
      <w:pPr>
        <w:jc w:val="center"/>
        <w:rPr>
          <w:rFonts w:hint="default" w:ascii="Times New Roman" w:hAnsi="Times New Roman" w:eastAsia="黑体" w:cs="Times New Roman"/>
          <w:bCs/>
          <w:sz w:val="44"/>
          <w:szCs w:val="32"/>
        </w:rPr>
      </w:pPr>
      <w:r>
        <w:rPr>
          <w:rFonts w:hint="default" w:ascii="Times New Roman" w:hAnsi="Times New Roman" w:eastAsia="黑体" w:cs="Times New Roman"/>
          <w:bCs/>
          <w:sz w:val="44"/>
          <w:szCs w:val="32"/>
        </w:rPr>
        <w:t>兵团精神研究会</w:t>
      </w:r>
    </w:p>
    <w:p w14:paraId="67E0339F">
      <w:pPr>
        <w:jc w:val="center"/>
        <w:rPr>
          <w:rFonts w:hint="default" w:ascii="Times New Roman" w:hAnsi="Times New Roman" w:eastAsia="黑体" w:cs="Times New Roman"/>
          <w:bCs/>
          <w:sz w:val="44"/>
          <w:szCs w:val="32"/>
        </w:rPr>
      </w:pPr>
      <w:r>
        <w:rPr>
          <w:rFonts w:hint="eastAsia" w:ascii="Times New Roman" w:hAnsi="Times New Roman" w:eastAsia="黑体" w:cs="Times New Roman"/>
          <w:bCs/>
          <w:sz w:val="44"/>
          <w:szCs w:val="32"/>
          <w:lang w:val="en-US" w:eastAsia="zh-CN"/>
        </w:rPr>
        <w:t>决策咨询</w:t>
      </w:r>
      <w:r>
        <w:rPr>
          <w:rFonts w:hint="default" w:ascii="Times New Roman" w:hAnsi="Times New Roman" w:eastAsia="黑体" w:cs="Times New Roman"/>
          <w:bCs/>
          <w:sz w:val="44"/>
          <w:szCs w:val="32"/>
        </w:rPr>
        <w:t>项目资金预算回执</w:t>
      </w:r>
    </w:p>
    <w:p w14:paraId="08C8F430">
      <w:pPr>
        <w:jc w:val="center"/>
        <w:rPr>
          <w:rFonts w:hint="default" w:ascii="Times New Roman" w:hAnsi="Times New Roman" w:eastAsia="黑体" w:cs="Times New Roman"/>
          <w:bCs/>
          <w:sz w:val="44"/>
          <w:szCs w:val="32"/>
        </w:rPr>
      </w:pPr>
    </w:p>
    <w:tbl>
      <w:tblPr>
        <w:tblStyle w:val="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3091"/>
        <w:gridCol w:w="581"/>
        <w:gridCol w:w="1770"/>
        <w:gridCol w:w="216"/>
        <w:gridCol w:w="2124"/>
      </w:tblGrid>
      <w:tr w14:paraId="003E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noWrap w:val="0"/>
            <w:vAlign w:val="center"/>
          </w:tcPr>
          <w:p w14:paraId="0E908470">
            <w:pPr>
              <w:spacing w:line="420" w:lineRule="auto"/>
              <w:jc w:val="center"/>
              <w:rPr>
                <w:rFonts w:hint="eastAsia" w:ascii="黑体" w:hAnsi="黑体" w:eastAsia="黑体" w:cs="黑体"/>
              </w:rPr>
            </w:pPr>
            <w:r>
              <w:rPr>
                <w:rFonts w:hint="eastAsia" w:ascii="黑体" w:hAnsi="黑体" w:eastAsia="黑体" w:cs="黑体"/>
              </w:rPr>
              <w:t>项目名称</w:t>
            </w:r>
          </w:p>
        </w:tc>
        <w:tc>
          <w:tcPr>
            <w:tcW w:w="7782" w:type="dxa"/>
            <w:gridSpan w:val="5"/>
            <w:noWrap w:val="0"/>
            <w:vAlign w:val="center"/>
          </w:tcPr>
          <w:p w14:paraId="61D36017">
            <w:pPr>
              <w:spacing w:line="420" w:lineRule="auto"/>
              <w:jc w:val="center"/>
              <w:rPr>
                <w:rFonts w:hint="eastAsia" w:ascii="黑体" w:hAnsi="黑体" w:eastAsia="黑体" w:cs="黑体"/>
                <w:lang w:val="en-US" w:eastAsia="zh-CN"/>
              </w:rPr>
            </w:pPr>
          </w:p>
        </w:tc>
      </w:tr>
      <w:tr w14:paraId="39B9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noWrap w:val="0"/>
            <w:vAlign w:val="center"/>
          </w:tcPr>
          <w:p w14:paraId="2844C4B1">
            <w:pPr>
              <w:spacing w:line="420" w:lineRule="auto"/>
              <w:jc w:val="center"/>
              <w:rPr>
                <w:rFonts w:hint="eastAsia" w:ascii="黑体" w:hAnsi="黑体" w:eastAsia="黑体" w:cs="黑体"/>
              </w:rPr>
            </w:pPr>
            <w:r>
              <w:rPr>
                <w:rFonts w:hint="eastAsia" w:ascii="黑体" w:hAnsi="黑体" w:eastAsia="黑体" w:cs="黑体"/>
              </w:rPr>
              <w:t>项目批准号</w:t>
            </w:r>
          </w:p>
        </w:tc>
        <w:tc>
          <w:tcPr>
            <w:tcW w:w="3091" w:type="dxa"/>
            <w:noWrap w:val="0"/>
            <w:vAlign w:val="top"/>
          </w:tcPr>
          <w:p w14:paraId="5884C661">
            <w:pPr>
              <w:spacing w:line="420" w:lineRule="auto"/>
              <w:jc w:val="center"/>
              <w:rPr>
                <w:rFonts w:hint="eastAsia" w:ascii="黑体" w:hAnsi="黑体" w:eastAsia="黑体" w:cs="黑体"/>
                <w:lang w:val="en-US" w:eastAsia="zh-CN"/>
              </w:rPr>
            </w:pPr>
          </w:p>
        </w:tc>
        <w:tc>
          <w:tcPr>
            <w:tcW w:w="2351" w:type="dxa"/>
            <w:gridSpan w:val="2"/>
            <w:noWrap w:val="0"/>
            <w:vAlign w:val="center"/>
          </w:tcPr>
          <w:p w14:paraId="0A452CE6">
            <w:pPr>
              <w:spacing w:line="420" w:lineRule="auto"/>
              <w:jc w:val="center"/>
              <w:rPr>
                <w:rFonts w:hint="eastAsia" w:ascii="黑体" w:hAnsi="黑体" w:eastAsia="黑体" w:cs="黑体"/>
              </w:rPr>
            </w:pPr>
            <w:r>
              <w:rPr>
                <w:rFonts w:hint="eastAsia" w:ascii="黑体" w:hAnsi="黑体" w:eastAsia="黑体" w:cs="黑体"/>
              </w:rPr>
              <w:t>项目负责人</w:t>
            </w:r>
          </w:p>
        </w:tc>
        <w:tc>
          <w:tcPr>
            <w:tcW w:w="2340" w:type="dxa"/>
            <w:gridSpan w:val="2"/>
            <w:noWrap w:val="0"/>
            <w:vAlign w:val="center"/>
          </w:tcPr>
          <w:p w14:paraId="761D8CAA">
            <w:pPr>
              <w:spacing w:line="420" w:lineRule="auto"/>
              <w:jc w:val="center"/>
              <w:rPr>
                <w:rFonts w:hint="eastAsia" w:ascii="黑体" w:hAnsi="黑体" w:eastAsia="黑体" w:cs="黑体"/>
                <w:lang w:val="en-US" w:eastAsia="zh-CN"/>
              </w:rPr>
            </w:pPr>
          </w:p>
        </w:tc>
      </w:tr>
      <w:tr w14:paraId="0BBB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77" w:type="dxa"/>
            <w:noWrap w:val="0"/>
            <w:vAlign w:val="center"/>
          </w:tcPr>
          <w:p w14:paraId="5E98B555">
            <w:pPr>
              <w:spacing w:line="420" w:lineRule="auto"/>
              <w:jc w:val="center"/>
              <w:rPr>
                <w:rFonts w:hint="eastAsia" w:ascii="黑体" w:hAnsi="黑体" w:eastAsia="黑体" w:cs="黑体"/>
              </w:rPr>
            </w:pPr>
            <w:r>
              <w:rPr>
                <w:rFonts w:hint="eastAsia" w:ascii="黑体" w:hAnsi="黑体" w:eastAsia="黑体" w:cs="黑体"/>
              </w:rPr>
              <w:t>联系电话</w:t>
            </w:r>
          </w:p>
        </w:tc>
        <w:tc>
          <w:tcPr>
            <w:tcW w:w="3091" w:type="dxa"/>
            <w:noWrap w:val="0"/>
            <w:vAlign w:val="top"/>
          </w:tcPr>
          <w:p w14:paraId="60B27402">
            <w:pPr>
              <w:spacing w:line="240" w:lineRule="atLeast"/>
              <w:rPr>
                <w:rFonts w:hint="eastAsia" w:ascii="黑体" w:hAnsi="黑体" w:eastAsia="黑体" w:cs="黑体"/>
              </w:rPr>
            </w:pPr>
            <w:r>
              <w:rPr>
                <w:rFonts w:hint="eastAsia" w:ascii="黑体" w:hAnsi="黑体" w:eastAsia="黑体" w:cs="黑体"/>
              </w:rPr>
              <w:t>（单位）</w:t>
            </w:r>
          </w:p>
          <w:p w14:paraId="1D6ABD60">
            <w:pPr>
              <w:spacing w:line="240" w:lineRule="atLeast"/>
              <w:rPr>
                <w:rFonts w:hint="eastAsia" w:ascii="黑体" w:hAnsi="黑体" w:eastAsia="黑体" w:cs="黑体"/>
                <w:lang w:val="en-US" w:eastAsia="zh-CN"/>
              </w:rPr>
            </w:pPr>
            <w:r>
              <w:rPr>
                <w:rFonts w:hint="eastAsia" w:ascii="黑体" w:hAnsi="黑体" w:eastAsia="黑体" w:cs="黑体"/>
              </w:rPr>
              <w:t>（手机）</w:t>
            </w:r>
          </w:p>
        </w:tc>
        <w:tc>
          <w:tcPr>
            <w:tcW w:w="2351" w:type="dxa"/>
            <w:gridSpan w:val="2"/>
            <w:noWrap w:val="0"/>
            <w:vAlign w:val="center"/>
          </w:tcPr>
          <w:p w14:paraId="2BC93235">
            <w:pPr>
              <w:spacing w:line="420" w:lineRule="auto"/>
              <w:jc w:val="center"/>
              <w:rPr>
                <w:rFonts w:hint="eastAsia" w:ascii="黑体" w:hAnsi="黑体" w:eastAsia="黑体" w:cs="黑体"/>
              </w:rPr>
            </w:pPr>
            <w:r>
              <w:rPr>
                <w:rFonts w:hint="eastAsia" w:ascii="黑体" w:hAnsi="黑体" w:eastAsia="黑体" w:cs="黑体"/>
              </w:rPr>
              <w:t>电子邮箱</w:t>
            </w:r>
          </w:p>
        </w:tc>
        <w:tc>
          <w:tcPr>
            <w:tcW w:w="2340" w:type="dxa"/>
            <w:gridSpan w:val="2"/>
            <w:noWrap w:val="0"/>
            <w:vAlign w:val="center"/>
          </w:tcPr>
          <w:p w14:paraId="2BD69D40">
            <w:pPr>
              <w:spacing w:line="420" w:lineRule="auto"/>
              <w:jc w:val="center"/>
              <w:rPr>
                <w:rFonts w:hint="eastAsia" w:ascii="黑体" w:hAnsi="黑体" w:eastAsia="黑体" w:cs="黑体"/>
                <w:lang w:val="en-US" w:eastAsia="zh-CN"/>
              </w:rPr>
            </w:pPr>
          </w:p>
        </w:tc>
      </w:tr>
      <w:tr w14:paraId="5D4B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noWrap w:val="0"/>
            <w:vAlign w:val="center"/>
          </w:tcPr>
          <w:p w14:paraId="02662F90">
            <w:pPr>
              <w:spacing w:line="420" w:lineRule="auto"/>
              <w:jc w:val="center"/>
              <w:rPr>
                <w:rFonts w:hint="eastAsia" w:ascii="黑体" w:hAnsi="黑体" w:eastAsia="黑体" w:cs="黑体"/>
              </w:rPr>
            </w:pPr>
            <w:r>
              <w:rPr>
                <w:rFonts w:hint="eastAsia" w:ascii="黑体" w:hAnsi="黑体" w:eastAsia="黑体" w:cs="黑体"/>
              </w:rPr>
              <w:t>工作单位</w:t>
            </w:r>
          </w:p>
        </w:tc>
        <w:tc>
          <w:tcPr>
            <w:tcW w:w="7782" w:type="dxa"/>
            <w:gridSpan w:val="5"/>
            <w:noWrap w:val="0"/>
            <w:vAlign w:val="center"/>
          </w:tcPr>
          <w:p w14:paraId="754B4B12">
            <w:pPr>
              <w:spacing w:line="420" w:lineRule="auto"/>
              <w:jc w:val="center"/>
              <w:rPr>
                <w:rFonts w:hint="eastAsia" w:ascii="黑体" w:hAnsi="黑体" w:eastAsia="黑体" w:cs="黑体"/>
                <w:lang w:val="en-US" w:eastAsia="zh-CN"/>
              </w:rPr>
            </w:pPr>
          </w:p>
        </w:tc>
      </w:tr>
      <w:tr w14:paraId="5B5C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noWrap w:val="0"/>
            <w:vAlign w:val="center"/>
          </w:tcPr>
          <w:p w14:paraId="7DF38E29">
            <w:pPr>
              <w:spacing w:line="420" w:lineRule="auto"/>
              <w:jc w:val="center"/>
              <w:rPr>
                <w:rFonts w:hint="eastAsia" w:ascii="黑体" w:hAnsi="黑体" w:eastAsia="黑体" w:cs="黑体"/>
              </w:rPr>
            </w:pPr>
            <w:r>
              <w:rPr>
                <w:rFonts w:hint="eastAsia" w:ascii="黑体" w:hAnsi="黑体" w:eastAsia="黑体" w:cs="黑体"/>
              </w:rPr>
              <w:t>通讯地址</w:t>
            </w:r>
          </w:p>
        </w:tc>
        <w:tc>
          <w:tcPr>
            <w:tcW w:w="3672" w:type="dxa"/>
            <w:gridSpan w:val="2"/>
            <w:noWrap w:val="0"/>
            <w:vAlign w:val="center"/>
          </w:tcPr>
          <w:p w14:paraId="5B422856">
            <w:pPr>
              <w:spacing w:line="420" w:lineRule="auto"/>
              <w:jc w:val="center"/>
              <w:rPr>
                <w:rFonts w:hint="eastAsia" w:ascii="黑体" w:hAnsi="黑体" w:eastAsia="黑体" w:cs="黑体"/>
                <w:lang w:val="en-US" w:eastAsia="zh-CN"/>
              </w:rPr>
            </w:pPr>
          </w:p>
        </w:tc>
        <w:tc>
          <w:tcPr>
            <w:tcW w:w="1986" w:type="dxa"/>
            <w:gridSpan w:val="2"/>
            <w:noWrap w:val="0"/>
            <w:vAlign w:val="center"/>
          </w:tcPr>
          <w:p w14:paraId="07B854C1">
            <w:pPr>
              <w:spacing w:line="420" w:lineRule="auto"/>
              <w:jc w:val="center"/>
              <w:rPr>
                <w:rFonts w:hint="eastAsia" w:ascii="黑体" w:hAnsi="黑体" w:eastAsia="黑体" w:cs="黑体"/>
              </w:rPr>
            </w:pPr>
            <w:r>
              <w:rPr>
                <w:rFonts w:hint="eastAsia" w:ascii="黑体" w:hAnsi="黑体" w:eastAsia="黑体" w:cs="黑体"/>
              </w:rPr>
              <w:t>邮政编码</w:t>
            </w:r>
          </w:p>
        </w:tc>
        <w:tc>
          <w:tcPr>
            <w:tcW w:w="2124" w:type="dxa"/>
            <w:noWrap w:val="0"/>
            <w:vAlign w:val="center"/>
          </w:tcPr>
          <w:p w14:paraId="6116FB2D">
            <w:pPr>
              <w:spacing w:line="420" w:lineRule="auto"/>
              <w:jc w:val="center"/>
              <w:rPr>
                <w:rFonts w:hint="default" w:ascii="Times New Roman" w:hAnsi="Times New Roman" w:eastAsia="宋体" w:cs="Times New Roman"/>
                <w:lang w:val="en-US" w:eastAsia="zh-CN"/>
              </w:rPr>
            </w:pPr>
          </w:p>
        </w:tc>
      </w:tr>
    </w:tbl>
    <w:p w14:paraId="0D31E50F">
      <w:pPr>
        <w:jc w:val="center"/>
        <w:rPr>
          <w:rFonts w:hint="default" w:ascii="Times New Roman" w:hAnsi="Times New Roman" w:eastAsia="黑体" w:cs="Times New Roman"/>
          <w:bCs/>
          <w:sz w:val="44"/>
        </w:rPr>
      </w:pPr>
    </w:p>
    <w:p w14:paraId="5D223B6B">
      <w:pPr>
        <w:jc w:val="center"/>
        <w:rPr>
          <w:rFonts w:hint="default" w:ascii="Times New Roman" w:hAnsi="Times New Roman" w:eastAsia="黑体" w:cs="Times New Roman"/>
          <w:bCs/>
          <w:sz w:val="44"/>
        </w:rPr>
      </w:pPr>
      <w:r>
        <w:rPr>
          <w:rFonts w:hint="default" w:ascii="Times New Roman" w:hAnsi="Times New Roman" w:eastAsia="黑体" w:cs="Times New Roman"/>
          <w:bCs/>
          <w:sz w:val="44"/>
          <w:lang w:val="en-US" w:eastAsia="zh-CN"/>
        </w:rPr>
        <w:t>兵团精神研究会</w:t>
      </w:r>
      <w:r>
        <w:rPr>
          <w:rFonts w:hint="default" w:ascii="Times New Roman" w:hAnsi="Times New Roman" w:eastAsia="黑体" w:cs="Times New Roman"/>
          <w:bCs/>
          <w:sz w:val="44"/>
        </w:rPr>
        <w:t>项目资金预算表</w:t>
      </w:r>
    </w:p>
    <w:p w14:paraId="59EE6892">
      <w:pPr>
        <w:ind w:right="480" w:firstLine="1063" w:firstLineChars="441"/>
        <w:rPr>
          <w:rFonts w:hint="default" w:ascii="Times New Roman" w:hAnsi="Times New Roman" w:eastAsia="黑体" w:cs="Times New Roman"/>
          <w:b/>
          <w:sz w:val="24"/>
        </w:rPr>
      </w:pPr>
      <w:r>
        <w:rPr>
          <w:rFonts w:hint="default" w:ascii="Times New Roman" w:hAnsi="Times New Roman" w:eastAsia="新宋体" w:cs="Times New Roman"/>
          <w:b/>
          <w:sz w:val="24"/>
          <w:szCs w:val="21"/>
        </w:rPr>
        <w:t xml:space="preserve">                                                            </w:t>
      </w:r>
    </w:p>
    <w:p w14:paraId="31345D38">
      <w:pPr>
        <w:spacing w:line="440" w:lineRule="exact"/>
        <w:rPr>
          <w:rFonts w:hint="default" w:ascii="Times New Roman" w:hAnsi="Times New Roman" w:cs="Times New Roman"/>
          <w:sz w:val="22"/>
          <w:szCs w:val="22"/>
        </w:rPr>
      </w:pPr>
      <w:r>
        <w:rPr>
          <w:rFonts w:hint="default" w:ascii="Times New Roman" w:hAnsi="Times New Roman" w:cs="Times New Roman"/>
          <w:sz w:val="22"/>
          <w:szCs w:val="22"/>
        </w:rPr>
        <w:t>预算编制说明：</w:t>
      </w:r>
    </w:p>
    <w:p w14:paraId="23D30168">
      <w:pPr>
        <w:spacing w:line="440" w:lineRule="exact"/>
        <w:ind w:firstLine="440" w:firstLineChars="200"/>
        <w:rPr>
          <w:rFonts w:hint="default" w:ascii="Times New Roman" w:hAnsi="Times New Roman" w:cs="Times New Roman"/>
          <w:sz w:val="22"/>
          <w:szCs w:val="22"/>
        </w:rPr>
      </w:pPr>
      <w:r>
        <w:rPr>
          <w:rFonts w:hint="default" w:ascii="Times New Roman" w:hAnsi="Times New Roman" w:cs="Times New Roman"/>
          <w:sz w:val="22"/>
          <w:szCs w:val="22"/>
          <w:lang w:val="en-US" w:eastAsia="zh-CN"/>
        </w:rPr>
        <w:t>1.</w:t>
      </w:r>
      <w:r>
        <w:rPr>
          <w:rFonts w:hint="default" w:ascii="Times New Roman" w:hAnsi="Times New Roman" w:cs="Times New Roman"/>
          <w:sz w:val="22"/>
          <w:szCs w:val="22"/>
        </w:rPr>
        <w:t>兵团</w:t>
      </w:r>
      <w:r>
        <w:rPr>
          <w:rFonts w:hint="default" w:ascii="Times New Roman" w:hAnsi="Times New Roman" w:cs="Times New Roman"/>
          <w:sz w:val="22"/>
          <w:szCs w:val="22"/>
          <w:lang w:val="en-US" w:eastAsia="zh-CN"/>
        </w:rPr>
        <w:t>精神研究会</w:t>
      </w:r>
      <w:r>
        <w:rPr>
          <w:rFonts w:hint="default" w:ascii="Times New Roman" w:hAnsi="Times New Roman" w:cs="Times New Roman"/>
          <w:sz w:val="22"/>
          <w:szCs w:val="22"/>
        </w:rPr>
        <w:t>项目经费</w:t>
      </w:r>
      <w:r>
        <w:rPr>
          <w:rFonts w:hint="default" w:ascii="Times New Roman" w:hAnsi="Times New Roman" w:cs="Times New Roman"/>
          <w:sz w:val="22"/>
          <w:szCs w:val="22"/>
          <w:lang w:val="en-US" w:eastAsia="zh-CN"/>
        </w:rPr>
        <w:t>不设</w:t>
      </w:r>
      <w:r>
        <w:rPr>
          <w:rFonts w:hint="default" w:ascii="Times New Roman" w:hAnsi="Times New Roman" w:cs="Times New Roman"/>
          <w:sz w:val="22"/>
          <w:szCs w:val="22"/>
        </w:rPr>
        <w:t>间接费用，由项目责任单位按</w:t>
      </w:r>
      <w:r>
        <w:rPr>
          <w:rFonts w:hint="default" w:ascii="Times New Roman" w:hAnsi="Times New Roman" w:cs="Times New Roman"/>
          <w:sz w:val="22"/>
          <w:szCs w:val="22"/>
          <w:lang w:val="en-US" w:eastAsia="zh-CN"/>
        </w:rPr>
        <w:t>照《新疆生产建设兵团兵团精神研究会项目管理办法（试行）》（新兵研会发〔2024〕4号）的有关规定核定，统筹管理使用。</w:t>
      </w:r>
    </w:p>
    <w:p w14:paraId="535D8455">
      <w:pPr>
        <w:spacing w:line="440" w:lineRule="exact"/>
        <w:ind w:firstLine="440" w:firstLineChars="200"/>
        <w:rPr>
          <w:rFonts w:hint="default" w:ascii="Times New Roman" w:hAnsi="Times New Roman" w:eastAsia="宋体" w:cs="Times New Roman"/>
          <w:sz w:val="22"/>
          <w:szCs w:val="22"/>
          <w:lang w:eastAsia="zh-CN"/>
        </w:rPr>
      </w:pPr>
      <w:r>
        <w:rPr>
          <w:rFonts w:hint="default" w:ascii="Times New Roman" w:hAnsi="Times New Roman" w:cs="Times New Roman"/>
          <w:sz w:val="22"/>
          <w:szCs w:val="22"/>
        </w:rPr>
        <w:t>2.项目负责人应当根据项目研究需要和经费开支额度及范围，科学合理、实事求是、严谨慎重地编制经费预算。</w:t>
      </w:r>
      <w:r>
        <w:rPr>
          <w:rFonts w:hint="default" w:ascii="Times New Roman" w:hAnsi="Times New Roman" w:cs="Times New Roman"/>
          <w:b/>
          <w:bCs/>
          <w:sz w:val="22"/>
          <w:szCs w:val="22"/>
        </w:rPr>
        <w:t>各项开支科目均不设比例限制</w:t>
      </w:r>
      <w:r>
        <w:rPr>
          <w:rFonts w:hint="default" w:ascii="Times New Roman" w:hAnsi="Times New Roman" w:cs="Times New Roman"/>
          <w:b/>
          <w:bCs/>
          <w:sz w:val="22"/>
          <w:szCs w:val="22"/>
          <w:lang w:eastAsia="zh-CN"/>
        </w:rPr>
        <w:t>。</w:t>
      </w:r>
    </w:p>
    <w:p w14:paraId="27B74899">
      <w:pPr>
        <w:spacing w:line="440" w:lineRule="exact"/>
        <w:ind w:firstLine="440" w:firstLineChars="200"/>
        <w:rPr>
          <w:rFonts w:hint="default" w:ascii="Times New Roman" w:hAnsi="Times New Roman" w:cs="Times New Roman"/>
          <w:sz w:val="22"/>
          <w:szCs w:val="22"/>
        </w:rPr>
      </w:pPr>
      <w:r>
        <w:rPr>
          <w:rFonts w:hint="default" w:ascii="Times New Roman" w:hAnsi="Times New Roman" w:cs="Times New Roman"/>
          <w:sz w:val="22"/>
          <w:szCs w:val="22"/>
        </w:rPr>
        <w:t>3.编制预算时，不考虑不可预见因素、前期投入及配套经费。填写比例只是为了统计需要。</w:t>
      </w:r>
    </w:p>
    <w:p w14:paraId="0F67166A">
      <w:pPr>
        <w:spacing w:line="440" w:lineRule="exact"/>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rPr>
        <w:t>4.项目负责人</w:t>
      </w:r>
      <w:r>
        <w:rPr>
          <w:rFonts w:hint="default" w:ascii="Times New Roman" w:hAnsi="Times New Roman" w:cs="Times New Roman"/>
          <w:sz w:val="22"/>
          <w:szCs w:val="22"/>
          <w:lang w:val="en-US" w:eastAsia="zh-CN"/>
        </w:rPr>
        <w:t>在本单位科研管理部门和财务部门的指导下按预算自主支配项目经费，需要调剂的由项目责任单位审核批准。</w:t>
      </w:r>
    </w:p>
    <w:p w14:paraId="1F68C3AD">
      <w:pPr>
        <w:pStyle w:val="3"/>
        <w:rPr>
          <w:rFonts w:hint="default" w:ascii="Times New Roman" w:hAnsi="Times New Roman" w:cs="Times New Roman"/>
          <w:sz w:val="22"/>
          <w:szCs w:val="22"/>
          <w:lang w:val="en-US" w:eastAsia="zh-CN"/>
        </w:rPr>
      </w:pPr>
    </w:p>
    <w:p w14:paraId="57B284EF">
      <w:pPr>
        <w:pStyle w:val="3"/>
        <w:rPr>
          <w:rFonts w:hint="default" w:ascii="Times New Roman" w:hAnsi="Times New Roman" w:cs="Times New Roman"/>
          <w:sz w:val="22"/>
          <w:szCs w:val="22"/>
          <w:lang w:val="en-US" w:eastAsia="zh-CN"/>
        </w:rPr>
      </w:pPr>
    </w:p>
    <w:p w14:paraId="1591CC36">
      <w:pPr>
        <w:pStyle w:val="3"/>
        <w:rPr>
          <w:rFonts w:hint="default" w:ascii="Times New Roman" w:hAnsi="Times New Roman" w:cs="Times New Roman"/>
          <w:sz w:val="22"/>
          <w:szCs w:val="22"/>
          <w:lang w:val="en-US" w:eastAsia="zh-CN"/>
        </w:rPr>
      </w:pPr>
    </w:p>
    <w:tbl>
      <w:tblPr>
        <w:tblStyle w:val="5"/>
        <w:tblpPr w:leftFromText="180" w:rightFromText="180" w:vertAnchor="text" w:horzAnchor="page" w:tblpX="1799" w:tblpY="1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590"/>
        <w:gridCol w:w="1545"/>
        <w:gridCol w:w="4598"/>
      </w:tblGrid>
      <w:tr w14:paraId="309D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5E1EE9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类别</w:t>
            </w:r>
          </w:p>
        </w:tc>
        <w:tc>
          <w:tcPr>
            <w:tcW w:w="1590" w:type="dxa"/>
          </w:tcPr>
          <w:p w14:paraId="7D9241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支出项目</w:t>
            </w:r>
          </w:p>
        </w:tc>
        <w:tc>
          <w:tcPr>
            <w:tcW w:w="1545" w:type="dxa"/>
          </w:tcPr>
          <w:p w14:paraId="3821F0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金额（元）</w:t>
            </w:r>
          </w:p>
        </w:tc>
        <w:tc>
          <w:tcPr>
            <w:tcW w:w="4598" w:type="dxa"/>
          </w:tcPr>
          <w:p w14:paraId="7F9425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开支范围</w:t>
            </w:r>
          </w:p>
        </w:tc>
      </w:tr>
      <w:tr w14:paraId="2A22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tcPr>
          <w:p w14:paraId="359D155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p w14:paraId="2BD9993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p w14:paraId="35D15F8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p w14:paraId="10485A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p>
          <w:p w14:paraId="407416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初次</w:t>
            </w:r>
          </w:p>
          <w:p w14:paraId="5FFF37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拨付</w:t>
            </w:r>
          </w:p>
          <w:p w14:paraId="5CEA2B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简体" w:cs="Times New Roman"/>
                <w:sz w:val="24"/>
                <w:szCs w:val="24"/>
                <w:lang w:val="en-US" w:eastAsia="zh-CN"/>
              </w:rPr>
            </w:pPr>
            <w:r>
              <w:rPr>
                <w:rFonts w:hint="default" w:ascii="黑体" w:hAnsi="黑体" w:eastAsia="黑体" w:cs="黑体"/>
                <w:sz w:val="24"/>
                <w:szCs w:val="24"/>
                <w:lang w:val="en-US" w:eastAsia="zh-CN"/>
              </w:rPr>
              <w:t>经费</w:t>
            </w:r>
          </w:p>
        </w:tc>
        <w:tc>
          <w:tcPr>
            <w:tcW w:w="1590" w:type="dxa"/>
            <w:vAlign w:val="center"/>
          </w:tcPr>
          <w:p w14:paraId="0141A3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简体" w:cs="Times New Roman"/>
                <w:sz w:val="24"/>
                <w:szCs w:val="24"/>
              </w:rPr>
            </w:pPr>
            <w:r>
              <w:rPr>
                <w:rFonts w:hint="default" w:ascii="黑体" w:hAnsi="黑体" w:eastAsia="黑体" w:cs="黑体"/>
                <w:sz w:val="24"/>
                <w:szCs w:val="24"/>
                <w:lang w:val="en-US" w:eastAsia="zh-CN"/>
              </w:rPr>
              <w:t>管理费</w:t>
            </w:r>
          </w:p>
        </w:tc>
        <w:tc>
          <w:tcPr>
            <w:tcW w:w="1545" w:type="dxa"/>
          </w:tcPr>
          <w:p w14:paraId="2B2A61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szCs w:val="24"/>
              </w:rPr>
            </w:pPr>
          </w:p>
        </w:tc>
        <w:tc>
          <w:tcPr>
            <w:tcW w:w="4598" w:type="dxa"/>
          </w:tcPr>
          <w:p w14:paraId="5924B4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所在单位规定的管理服务等费用</w:t>
            </w:r>
          </w:p>
        </w:tc>
      </w:tr>
      <w:tr w14:paraId="4E9F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789" w:type="dxa"/>
            <w:vMerge w:val="continue"/>
          </w:tcPr>
          <w:p w14:paraId="56036FA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tc>
        <w:tc>
          <w:tcPr>
            <w:tcW w:w="1590" w:type="dxa"/>
            <w:vAlign w:val="center"/>
          </w:tcPr>
          <w:p w14:paraId="3CF473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简体" w:cs="Times New Roman"/>
                <w:sz w:val="24"/>
                <w:szCs w:val="24"/>
              </w:rPr>
            </w:pPr>
            <w:r>
              <w:rPr>
                <w:rFonts w:hint="eastAsia" w:ascii="黑体" w:hAnsi="黑体" w:eastAsia="黑体" w:cs="黑体"/>
                <w:sz w:val="24"/>
                <w:szCs w:val="24"/>
              </w:rPr>
              <w:t>资料费</w:t>
            </w:r>
          </w:p>
        </w:tc>
        <w:tc>
          <w:tcPr>
            <w:tcW w:w="1545" w:type="dxa"/>
          </w:tcPr>
          <w:p w14:paraId="74D4360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c>
          <w:tcPr>
            <w:tcW w:w="4598" w:type="dxa"/>
          </w:tcPr>
          <w:p w14:paraId="12A4BB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开展研究过程中需要支付的图书（包括外文图书）购置费，资料收集、整理、复印、翻拍、翻译费，专用软件购买费，文献检索费等</w:t>
            </w:r>
          </w:p>
        </w:tc>
      </w:tr>
      <w:tr w14:paraId="4CD3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789" w:type="dxa"/>
            <w:vMerge w:val="continue"/>
          </w:tcPr>
          <w:p w14:paraId="774CFBD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tc>
        <w:tc>
          <w:tcPr>
            <w:tcW w:w="1590" w:type="dxa"/>
            <w:vAlign w:val="center"/>
          </w:tcPr>
          <w:p w14:paraId="524767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lang w:eastAsia="zh-CN"/>
              </w:rPr>
            </w:pPr>
            <w:r>
              <w:rPr>
                <w:rFonts w:hint="default" w:ascii="黑体" w:hAnsi="黑体" w:eastAsia="黑体" w:cs="黑体"/>
                <w:sz w:val="24"/>
                <w:szCs w:val="24"/>
              </w:rPr>
              <w:t>差旅费</w:t>
            </w:r>
          </w:p>
          <w:p w14:paraId="2AA924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rPr>
            </w:pPr>
            <w:r>
              <w:rPr>
                <w:rFonts w:hint="default" w:ascii="黑体" w:hAnsi="黑体" w:eastAsia="黑体" w:cs="黑体"/>
                <w:sz w:val="24"/>
                <w:szCs w:val="24"/>
              </w:rPr>
              <w:t>会议费</w:t>
            </w:r>
          </w:p>
        </w:tc>
        <w:tc>
          <w:tcPr>
            <w:tcW w:w="1545" w:type="dxa"/>
          </w:tcPr>
          <w:p w14:paraId="0E6E932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c>
          <w:tcPr>
            <w:tcW w:w="4598" w:type="dxa"/>
          </w:tcPr>
          <w:p w14:paraId="012BDA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开展学术研讨、咨询交流、考察调研等活动而发生的会议、交通、食宿等</w:t>
            </w:r>
          </w:p>
        </w:tc>
      </w:tr>
      <w:tr w14:paraId="3117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789" w:type="dxa"/>
            <w:vMerge w:val="continue"/>
          </w:tcPr>
          <w:p w14:paraId="12B9339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tc>
        <w:tc>
          <w:tcPr>
            <w:tcW w:w="1590" w:type="dxa"/>
            <w:vAlign w:val="center"/>
          </w:tcPr>
          <w:p w14:paraId="60856A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rPr>
            </w:pPr>
            <w:r>
              <w:rPr>
                <w:rFonts w:hint="default" w:ascii="黑体" w:hAnsi="黑体" w:eastAsia="黑体" w:cs="黑体"/>
                <w:sz w:val="24"/>
                <w:szCs w:val="24"/>
              </w:rPr>
              <w:t>数据采集费</w:t>
            </w:r>
          </w:p>
        </w:tc>
        <w:tc>
          <w:tcPr>
            <w:tcW w:w="1545" w:type="dxa"/>
          </w:tcPr>
          <w:p w14:paraId="4C1E020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c>
          <w:tcPr>
            <w:tcW w:w="4598" w:type="dxa"/>
          </w:tcPr>
          <w:p w14:paraId="0C85EA1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开展研究过程中发生的调查、访谈、数据购买、数据分析及相应技术服务购买等支出的费用</w:t>
            </w:r>
          </w:p>
        </w:tc>
      </w:tr>
      <w:tr w14:paraId="3F59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89" w:type="dxa"/>
            <w:vMerge w:val="continue"/>
          </w:tcPr>
          <w:p w14:paraId="7C35E16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tc>
        <w:tc>
          <w:tcPr>
            <w:tcW w:w="1590" w:type="dxa"/>
            <w:vAlign w:val="center"/>
          </w:tcPr>
          <w:p w14:paraId="5B4DEA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rPr>
            </w:pPr>
            <w:r>
              <w:rPr>
                <w:rFonts w:hint="default" w:ascii="黑体" w:hAnsi="黑体" w:eastAsia="黑体" w:cs="黑体"/>
                <w:sz w:val="24"/>
                <w:szCs w:val="24"/>
              </w:rPr>
              <w:t>专家咨询费</w:t>
            </w:r>
          </w:p>
        </w:tc>
        <w:tc>
          <w:tcPr>
            <w:tcW w:w="1545" w:type="dxa"/>
          </w:tcPr>
          <w:p w14:paraId="54AA8A1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c>
          <w:tcPr>
            <w:tcW w:w="4598" w:type="dxa"/>
          </w:tcPr>
          <w:p w14:paraId="522E46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开展研究过程中支付给临时聘请的咨询专家的费用</w:t>
            </w:r>
          </w:p>
        </w:tc>
      </w:tr>
      <w:tr w14:paraId="1977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89" w:type="dxa"/>
            <w:vMerge w:val="continue"/>
          </w:tcPr>
          <w:p w14:paraId="2EA6C6F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rPr>
            </w:pPr>
          </w:p>
        </w:tc>
        <w:tc>
          <w:tcPr>
            <w:tcW w:w="1590" w:type="dxa"/>
            <w:vAlign w:val="center"/>
          </w:tcPr>
          <w:p w14:paraId="1B042E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rPr>
            </w:pPr>
            <w:r>
              <w:rPr>
                <w:rFonts w:hint="default" w:ascii="黑体" w:hAnsi="黑体" w:eastAsia="黑体" w:cs="黑体"/>
                <w:sz w:val="24"/>
                <w:szCs w:val="24"/>
              </w:rPr>
              <w:t>其他支出</w:t>
            </w:r>
          </w:p>
        </w:tc>
        <w:tc>
          <w:tcPr>
            <w:tcW w:w="1545" w:type="dxa"/>
          </w:tcPr>
          <w:p w14:paraId="7888ADE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sz w:val="24"/>
                <w:szCs w:val="24"/>
              </w:rPr>
            </w:pPr>
          </w:p>
        </w:tc>
        <w:tc>
          <w:tcPr>
            <w:tcW w:w="4598" w:type="dxa"/>
          </w:tcPr>
          <w:p w14:paraId="014C06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开展研究过程中发生的除上述费用之外的其他支出</w:t>
            </w:r>
          </w:p>
        </w:tc>
      </w:tr>
      <w:tr w14:paraId="04E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9" w:type="dxa"/>
            <w:vMerge w:val="continue"/>
          </w:tcPr>
          <w:p w14:paraId="736C85E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黑体简体" w:cs="Times New Roman"/>
                <w:sz w:val="24"/>
                <w:szCs w:val="24"/>
                <w:lang w:val="en-US" w:eastAsia="zh-CN"/>
              </w:rPr>
            </w:pPr>
          </w:p>
        </w:tc>
        <w:tc>
          <w:tcPr>
            <w:tcW w:w="1590" w:type="dxa"/>
            <w:vAlign w:val="center"/>
          </w:tcPr>
          <w:p w14:paraId="39C13F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合计</w:t>
            </w:r>
          </w:p>
        </w:tc>
        <w:tc>
          <w:tcPr>
            <w:tcW w:w="6143" w:type="dxa"/>
            <w:gridSpan w:val="2"/>
            <w:vAlign w:val="center"/>
          </w:tcPr>
          <w:p w14:paraId="30AF94BA">
            <w:pPr>
              <w:keepNext w:val="0"/>
              <w:keepLines w:val="0"/>
              <w:pageBreakBefore w:val="0"/>
              <w:widowControl w:val="0"/>
              <w:kinsoku/>
              <w:wordWrap/>
              <w:overflowPunct/>
              <w:topLinePunct w:val="0"/>
              <w:autoSpaceDE/>
              <w:autoSpaceDN/>
              <w:bidi w:val="0"/>
              <w:adjustRightInd/>
              <w:snapToGrid/>
              <w:spacing w:line="460" w:lineRule="exact"/>
              <w:ind w:left="0" w:leftChars="0" w:firstLine="1898" w:firstLineChars="791"/>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16000</w:t>
            </w:r>
            <w:r>
              <w:rPr>
                <w:rFonts w:hint="default" w:ascii="Times New Roman" w:hAnsi="Times New Roman" w:eastAsia="宋体" w:cs="Times New Roman"/>
                <w:kern w:val="0"/>
                <w:sz w:val="24"/>
                <w:szCs w:val="24"/>
                <w:lang w:val="en-US" w:eastAsia="zh-CN"/>
              </w:rPr>
              <w:t>元</w:t>
            </w:r>
          </w:p>
        </w:tc>
      </w:tr>
      <w:tr w14:paraId="5F75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89" w:type="dxa"/>
          </w:tcPr>
          <w:p w14:paraId="7DF928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预留</w:t>
            </w:r>
          </w:p>
          <w:p w14:paraId="5374BC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经费</w:t>
            </w:r>
          </w:p>
        </w:tc>
        <w:tc>
          <w:tcPr>
            <w:tcW w:w="7733" w:type="dxa"/>
            <w:gridSpan w:val="3"/>
            <w:vAlign w:val="center"/>
          </w:tcPr>
          <w:p w14:paraId="69733F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4000</w:t>
            </w:r>
            <w:r>
              <w:rPr>
                <w:rFonts w:hint="default" w:ascii="Times New Roman" w:hAnsi="Times New Roman" w:eastAsia="宋体" w:cs="Times New Roman"/>
                <w:kern w:val="0"/>
                <w:sz w:val="24"/>
                <w:szCs w:val="24"/>
                <w:lang w:val="en-US" w:eastAsia="zh-CN"/>
              </w:rPr>
              <w:t>元</w:t>
            </w:r>
            <w:r>
              <w:rPr>
                <w:rFonts w:hint="eastAsia" w:ascii="Times New Roman" w:hAnsi="Times New Roman" w:eastAsia="宋体" w:cs="Times New Roman"/>
                <w:kern w:val="0"/>
                <w:sz w:val="24"/>
                <w:szCs w:val="24"/>
                <w:lang w:val="en-US" w:eastAsia="zh-CN"/>
              </w:rPr>
              <w:t>（含成果鉴定费）</w:t>
            </w:r>
          </w:p>
        </w:tc>
      </w:tr>
      <w:tr w14:paraId="4E9D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9" w:type="dxa"/>
            <w:vAlign w:val="center"/>
          </w:tcPr>
          <w:p w14:paraId="6EC3A5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sz w:val="24"/>
                <w:szCs w:val="24"/>
                <w:lang w:eastAsia="zh-CN"/>
              </w:rPr>
            </w:pPr>
            <w:r>
              <w:rPr>
                <w:rFonts w:hint="default" w:ascii="黑体" w:hAnsi="黑体" w:eastAsia="黑体" w:cs="黑体"/>
                <w:sz w:val="24"/>
                <w:szCs w:val="24"/>
                <w:lang w:val="en-US" w:eastAsia="zh-CN"/>
              </w:rPr>
              <w:t>总计</w:t>
            </w:r>
          </w:p>
        </w:tc>
        <w:tc>
          <w:tcPr>
            <w:tcW w:w="7733" w:type="dxa"/>
            <w:gridSpan w:val="3"/>
            <w:vAlign w:val="center"/>
          </w:tcPr>
          <w:p w14:paraId="3F92FE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lang w:val="en-US" w:eastAsia="zh-CN"/>
              </w:rPr>
              <w:t>0000元</w:t>
            </w:r>
          </w:p>
        </w:tc>
      </w:tr>
    </w:tbl>
    <w:tbl>
      <w:tblPr>
        <w:tblStyle w:val="5"/>
        <w:tblpPr w:leftFromText="180" w:rightFromText="180" w:vertAnchor="text" w:horzAnchor="page" w:tblpX="1498" w:tblpY="232"/>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3091"/>
        <w:gridCol w:w="2351"/>
        <w:gridCol w:w="2340"/>
      </w:tblGrid>
      <w:tr w14:paraId="3986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9659" w:type="dxa"/>
            <w:gridSpan w:val="4"/>
            <w:tcBorders>
              <w:top w:val="single" w:color="auto" w:sz="4" w:space="0"/>
              <w:bottom w:val="single" w:color="auto" w:sz="4" w:space="0"/>
            </w:tcBorders>
            <w:noWrap w:val="0"/>
            <w:vAlign w:val="top"/>
          </w:tcPr>
          <w:p w14:paraId="57CB17F8">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hint="default" w:ascii="Times New Roman" w:hAnsi="Times New Roman" w:cs="Times New Roman"/>
                <w:b/>
                <w:sz w:val="24"/>
              </w:rPr>
            </w:pPr>
            <w:r>
              <w:rPr>
                <w:rFonts w:hint="default" w:ascii="Times New Roman" w:hAnsi="Times New Roman" w:cs="Times New Roman"/>
                <w:b/>
                <w:sz w:val="24"/>
              </w:rPr>
              <w:t>项目负责人承诺：</w:t>
            </w:r>
          </w:p>
          <w:p w14:paraId="367D64B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p>
          <w:p w14:paraId="2ED85181">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我接受新疆生产建设兵团兵团精神研究会的资助，遵守《新疆生产建设兵团兵团精神研究会项目管理办法（试行）》等有关规定，自觉接受项目责任单位的财务管理，提供真实项目信息，按照计划依法合规使用项目资金。</w:t>
            </w:r>
          </w:p>
          <w:p w14:paraId="60677674">
            <w:pPr>
              <w:spacing w:line="340" w:lineRule="exact"/>
              <w:ind w:firstLine="5400" w:firstLineChars="2250"/>
              <w:rPr>
                <w:rFonts w:hint="default" w:ascii="Times New Roman" w:hAnsi="Times New Roman" w:cs="Times New Roman"/>
                <w:sz w:val="24"/>
              </w:rPr>
            </w:pPr>
          </w:p>
          <w:p w14:paraId="4D488727">
            <w:pPr>
              <w:spacing w:line="340" w:lineRule="exact"/>
              <w:ind w:firstLine="5400" w:firstLineChars="2250"/>
              <w:rPr>
                <w:rFonts w:hint="default" w:ascii="Times New Roman" w:hAnsi="Times New Roman" w:cs="Times New Roman"/>
                <w:sz w:val="24"/>
              </w:rPr>
            </w:pPr>
          </w:p>
          <w:p w14:paraId="6524ECF3">
            <w:pPr>
              <w:spacing w:line="340" w:lineRule="exact"/>
              <w:ind w:firstLine="5400" w:firstLineChars="2250"/>
              <w:rPr>
                <w:rFonts w:hint="default" w:ascii="Times New Roman" w:hAnsi="Times New Roman" w:cs="Times New Roman"/>
                <w:sz w:val="24"/>
              </w:rPr>
            </w:pPr>
            <w:r>
              <w:rPr>
                <w:rFonts w:hint="default" w:ascii="Times New Roman" w:hAnsi="Times New Roman" w:cs="Times New Roman"/>
                <w:sz w:val="24"/>
              </w:rPr>
              <w:t>项目负责人（签章）：</w:t>
            </w:r>
          </w:p>
          <w:p w14:paraId="228BC0DC">
            <w:pPr>
              <w:spacing w:line="340" w:lineRule="exact"/>
              <w:rPr>
                <w:rFonts w:hint="default" w:ascii="Times New Roman" w:hAnsi="Times New Roman" w:cs="Times New Roman"/>
                <w:sz w:val="24"/>
              </w:rPr>
            </w:pPr>
          </w:p>
        </w:tc>
      </w:tr>
      <w:tr w14:paraId="677D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59" w:type="dxa"/>
            <w:gridSpan w:val="4"/>
            <w:tcBorders>
              <w:left w:val="single" w:color="auto" w:sz="4" w:space="0"/>
              <w:right w:val="single" w:color="auto" w:sz="4" w:space="0"/>
            </w:tcBorders>
            <w:noWrap w:val="0"/>
            <w:vAlign w:val="center"/>
          </w:tcPr>
          <w:p w14:paraId="537A2D6B">
            <w:pPr>
              <w:jc w:val="center"/>
              <w:rPr>
                <w:rFonts w:hint="default" w:ascii="Times New Roman" w:hAnsi="Times New Roman" w:cs="Times New Roman"/>
                <w:b/>
              </w:rPr>
            </w:pPr>
            <w:r>
              <w:rPr>
                <w:rFonts w:hint="default" w:ascii="Times New Roman" w:hAnsi="Times New Roman" w:cs="Times New Roman"/>
                <w:b/>
                <w:sz w:val="32"/>
              </w:rPr>
              <w:t>项目责任单位账户</w:t>
            </w:r>
          </w:p>
        </w:tc>
      </w:tr>
      <w:tr w14:paraId="3CC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noWrap w:val="0"/>
            <w:vAlign w:val="center"/>
          </w:tcPr>
          <w:p w14:paraId="51C08F22">
            <w:pPr>
              <w:spacing w:line="420" w:lineRule="auto"/>
              <w:jc w:val="center"/>
              <w:rPr>
                <w:rFonts w:hint="eastAsia" w:ascii="黑体" w:hAnsi="黑体" w:eastAsia="黑体" w:cs="黑体"/>
                <w:sz w:val="24"/>
              </w:rPr>
            </w:pPr>
            <w:r>
              <w:rPr>
                <w:rFonts w:hint="eastAsia" w:ascii="黑体" w:hAnsi="黑体" w:eastAsia="黑体" w:cs="黑体"/>
                <w:sz w:val="24"/>
              </w:rPr>
              <w:t>户   名</w:t>
            </w:r>
          </w:p>
        </w:tc>
        <w:tc>
          <w:tcPr>
            <w:tcW w:w="3091" w:type="dxa"/>
            <w:noWrap w:val="0"/>
            <w:vAlign w:val="top"/>
          </w:tcPr>
          <w:p w14:paraId="1C73B90B">
            <w:pPr>
              <w:rPr>
                <w:rFonts w:hint="eastAsia" w:ascii="黑体" w:hAnsi="黑体" w:eastAsia="黑体" w:cs="黑体"/>
                <w:sz w:val="24"/>
              </w:rPr>
            </w:pPr>
          </w:p>
        </w:tc>
        <w:tc>
          <w:tcPr>
            <w:tcW w:w="2351" w:type="dxa"/>
            <w:noWrap w:val="0"/>
            <w:vAlign w:val="center"/>
          </w:tcPr>
          <w:p w14:paraId="41C63D53">
            <w:pPr>
              <w:jc w:val="center"/>
              <w:rPr>
                <w:rFonts w:hint="eastAsia" w:ascii="黑体" w:hAnsi="黑体" w:eastAsia="黑体" w:cs="黑体"/>
                <w:b/>
                <w:sz w:val="18"/>
                <w:szCs w:val="18"/>
              </w:rPr>
            </w:pPr>
            <w:r>
              <w:rPr>
                <w:rFonts w:hint="eastAsia" w:ascii="黑体" w:hAnsi="黑体" w:eastAsia="黑体" w:cs="黑体"/>
                <w:sz w:val="24"/>
              </w:rPr>
              <w:t>开户银行联行号</w:t>
            </w:r>
          </w:p>
        </w:tc>
        <w:tc>
          <w:tcPr>
            <w:tcW w:w="2340" w:type="dxa"/>
            <w:noWrap w:val="0"/>
            <w:vAlign w:val="center"/>
          </w:tcPr>
          <w:p w14:paraId="2880B94E">
            <w:pPr>
              <w:spacing w:line="420" w:lineRule="auto"/>
              <w:jc w:val="center"/>
              <w:rPr>
                <w:rFonts w:hint="eastAsia" w:ascii="黑体" w:hAnsi="黑体" w:eastAsia="黑体" w:cs="黑体"/>
                <w:sz w:val="24"/>
              </w:rPr>
            </w:pPr>
          </w:p>
        </w:tc>
      </w:tr>
      <w:tr w14:paraId="3386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77" w:type="dxa"/>
            <w:tcBorders>
              <w:bottom w:val="single" w:color="auto" w:sz="4" w:space="0"/>
            </w:tcBorders>
            <w:noWrap w:val="0"/>
            <w:vAlign w:val="center"/>
          </w:tcPr>
          <w:p w14:paraId="04319577">
            <w:pPr>
              <w:spacing w:line="420" w:lineRule="auto"/>
              <w:jc w:val="center"/>
              <w:rPr>
                <w:rFonts w:hint="eastAsia" w:ascii="黑体" w:hAnsi="黑体" w:eastAsia="黑体" w:cs="黑体"/>
                <w:sz w:val="24"/>
              </w:rPr>
            </w:pPr>
            <w:r>
              <w:rPr>
                <w:rFonts w:hint="eastAsia" w:ascii="黑体" w:hAnsi="黑体" w:eastAsia="黑体" w:cs="黑体"/>
                <w:sz w:val="24"/>
              </w:rPr>
              <w:t>账   号</w:t>
            </w:r>
          </w:p>
        </w:tc>
        <w:tc>
          <w:tcPr>
            <w:tcW w:w="7782" w:type="dxa"/>
            <w:gridSpan w:val="3"/>
            <w:tcBorders>
              <w:bottom w:val="single" w:color="auto" w:sz="4" w:space="0"/>
            </w:tcBorders>
            <w:noWrap w:val="0"/>
            <w:vAlign w:val="center"/>
          </w:tcPr>
          <w:p w14:paraId="046C3A9E">
            <w:pPr>
              <w:spacing w:line="420" w:lineRule="auto"/>
              <w:ind w:firstLine="527" w:firstLineChars="250"/>
              <w:jc w:val="center"/>
              <w:rPr>
                <w:rFonts w:hint="eastAsia" w:ascii="黑体" w:hAnsi="黑体" w:eastAsia="黑体" w:cs="黑体"/>
                <w:b/>
                <w:szCs w:val="21"/>
              </w:rPr>
            </w:pPr>
          </w:p>
        </w:tc>
      </w:tr>
      <w:tr w14:paraId="5E57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77" w:type="dxa"/>
            <w:tcBorders>
              <w:bottom w:val="single" w:color="auto" w:sz="4" w:space="0"/>
            </w:tcBorders>
            <w:noWrap w:val="0"/>
            <w:vAlign w:val="center"/>
          </w:tcPr>
          <w:p w14:paraId="0A293B9D">
            <w:pPr>
              <w:jc w:val="center"/>
              <w:rPr>
                <w:rFonts w:hint="eastAsia" w:ascii="黑体" w:hAnsi="黑体" w:eastAsia="黑体" w:cs="黑体"/>
                <w:sz w:val="24"/>
              </w:rPr>
            </w:pPr>
            <w:r>
              <w:rPr>
                <w:rFonts w:hint="eastAsia" w:ascii="黑体" w:hAnsi="黑体" w:eastAsia="黑体" w:cs="黑体"/>
                <w:sz w:val="24"/>
              </w:rPr>
              <w:t>开户银行</w:t>
            </w:r>
          </w:p>
          <w:p w14:paraId="42E891E9">
            <w:pPr>
              <w:jc w:val="center"/>
              <w:rPr>
                <w:rFonts w:hint="default" w:ascii="Times New Roman" w:hAnsi="Times New Roman" w:cs="Times New Roman"/>
                <w:w w:val="80"/>
                <w:sz w:val="24"/>
              </w:rPr>
            </w:pPr>
            <w:r>
              <w:rPr>
                <w:rFonts w:hint="default" w:ascii="Times New Roman" w:hAnsi="Times New Roman" w:cs="Times New Roman"/>
                <w:w w:val="80"/>
                <w:sz w:val="24"/>
              </w:rPr>
              <w:t>（</w:t>
            </w:r>
            <w:r>
              <w:rPr>
                <w:rFonts w:hint="default" w:ascii="Times New Roman" w:hAnsi="Times New Roman" w:eastAsia="楷体_GB2312" w:cs="Times New Roman"/>
                <w:b/>
                <w:w w:val="80"/>
                <w:sz w:val="24"/>
              </w:rPr>
              <w:t>填写全称</w:t>
            </w:r>
            <w:r>
              <w:rPr>
                <w:rFonts w:hint="default" w:ascii="Times New Roman" w:hAnsi="Times New Roman" w:cs="Times New Roman"/>
                <w:w w:val="80"/>
                <w:sz w:val="24"/>
              </w:rPr>
              <w:t>）</w:t>
            </w:r>
          </w:p>
        </w:tc>
        <w:tc>
          <w:tcPr>
            <w:tcW w:w="7782" w:type="dxa"/>
            <w:gridSpan w:val="3"/>
            <w:tcBorders>
              <w:bottom w:val="single" w:color="auto" w:sz="4" w:space="0"/>
            </w:tcBorders>
            <w:noWrap w:val="0"/>
            <w:vAlign w:val="center"/>
          </w:tcPr>
          <w:p w14:paraId="0588CA4D">
            <w:pPr>
              <w:spacing w:line="420" w:lineRule="auto"/>
              <w:ind w:firstLine="1080" w:firstLineChars="450"/>
              <w:jc w:val="center"/>
              <w:rPr>
                <w:rFonts w:hint="default" w:ascii="Times New Roman" w:hAnsi="Times New Roman" w:cs="Times New Roman"/>
                <w:sz w:val="24"/>
              </w:rPr>
            </w:pPr>
          </w:p>
        </w:tc>
      </w:tr>
      <w:tr w14:paraId="2071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659" w:type="dxa"/>
            <w:gridSpan w:val="4"/>
            <w:tcBorders>
              <w:left w:val="nil"/>
              <w:right w:val="nil"/>
            </w:tcBorders>
            <w:noWrap w:val="0"/>
            <w:vAlign w:val="center"/>
          </w:tcPr>
          <w:p w14:paraId="7F2F941B">
            <w:pPr>
              <w:spacing w:before="62" w:beforeLines="20" w:after="62" w:afterLines="20" w:line="48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审核意见</w:t>
            </w:r>
          </w:p>
        </w:tc>
      </w:tr>
      <w:tr w14:paraId="5FDE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968" w:type="dxa"/>
            <w:gridSpan w:val="2"/>
            <w:noWrap w:val="0"/>
            <w:vAlign w:val="center"/>
          </w:tcPr>
          <w:p w14:paraId="17D6BB56">
            <w:pPr>
              <w:spacing w:line="420" w:lineRule="auto"/>
              <w:jc w:val="center"/>
              <w:rPr>
                <w:rFonts w:hint="default" w:ascii="Times New Roman" w:hAnsi="Times New Roman" w:cs="Times New Roman"/>
                <w:b/>
                <w:bCs/>
                <w:sz w:val="24"/>
              </w:rPr>
            </w:pPr>
            <w:r>
              <w:rPr>
                <w:rFonts w:hint="eastAsia" w:ascii="黑体" w:hAnsi="黑体" w:eastAsia="黑体" w:cs="黑体"/>
                <w:b w:val="0"/>
                <w:bCs w:val="0"/>
                <w:sz w:val="24"/>
              </w:rPr>
              <w:t>责任单位财务管理部门</w:t>
            </w:r>
          </w:p>
        </w:tc>
        <w:tc>
          <w:tcPr>
            <w:tcW w:w="4691" w:type="dxa"/>
            <w:gridSpan w:val="2"/>
            <w:noWrap w:val="0"/>
            <w:vAlign w:val="center"/>
          </w:tcPr>
          <w:p w14:paraId="56AF51D4">
            <w:pPr>
              <w:spacing w:line="420" w:lineRule="auto"/>
              <w:jc w:val="center"/>
              <w:rPr>
                <w:rFonts w:hint="default" w:ascii="Times New Roman" w:hAnsi="Times New Roman" w:cs="Times New Roman"/>
                <w:b/>
                <w:bCs/>
                <w:sz w:val="24"/>
              </w:rPr>
            </w:pPr>
            <w:r>
              <w:rPr>
                <w:rFonts w:hint="eastAsia" w:ascii="黑体" w:hAnsi="黑体" w:eastAsia="黑体" w:cs="黑体"/>
                <w:b w:val="0"/>
                <w:bCs w:val="0"/>
                <w:sz w:val="24"/>
              </w:rPr>
              <w:t>责任单位科研管理部门</w:t>
            </w:r>
          </w:p>
        </w:tc>
      </w:tr>
      <w:tr w14:paraId="76D0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8" w:hRule="atLeast"/>
        </w:trPr>
        <w:tc>
          <w:tcPr>
            <w:tcW w:w="4968" w:type="dxa"/>
            <w:gridSpan w:val="2"/>
            <w:noWrap w:val="0"/>
            <w:vAlign w:val="bottom"/>
          </w:tcPr>
          <w:p w14:paraId="2F8AC721">
            <w:pPr>
              <w:rPr>
                <w:rFonts w:hint="default" w:ascii="Times New Roman" w:hAnsi="Times New Roman" w:cs="Times New Roman"/>
                <w:sz w:val="24"/>
              </w:rPr>
            </w:pPr>
          </w:p>
          <w:p w14:paraId="09774F78">
            <w:pPr>
              <w:rPr>
                <w:rFonts w:hint="default" w:ascii="Times New Roman" w:hAnsi="Times New Roman" w:cs="Times New Roman"/>
                <w:sz w:val="24"/>
              </w:rPr>
            </w:pPr>
          </w:p>
          <w:p w14:paraId="5919983A">
            <w:pPr>
              <w:rPr>
                <w:rFonts w:hint="default" w:ascii="Times New Roman" w:hAnsi="Times New Roman" w:cs="Times New Roman"/>
                <w:sz w:val="24"/>
              </w:rPr>
            </w:pPr>
          </w:p>
          <w:p w14:paraId="37220B3D">
            <w:pPr>
              <w:rPr>
                <w:rFonts w:hint="default" w:ascii="Times New Roman" w:hAnsi="Times New Roman" w:cs="Times New Roman"/>
                <w:sz w:val="24"/>
              </w:rPr>
            </w:pPr>
          </w:p>
          <w:p w14:paraId="4DA076C7">
            <w:pPr>
              <w:rPr>
                <w:rFonts w:hint="default" w:ascii="Times New Roman" w:hAnsi="Times New Roman" w:cs="Times New Roman"/>
                <w:sz w:val="24"/>
              </w:rPr>
            </w:pPr>
          </w:p>
          <w:p w14:paraId="0A580A20">
            <w:pPr>
              <w:rPr>
                <w:rFonts w:hint="default" w:ascii="Times New Roman" w:hAnsi="Times New Roman" w:cs="Times New Roman"/>
                <w:sz w:val="24"/>
              </w:rPr>
            </w:pPr>
          </w:p>
          <w:p w14:paraId="036DBE8A">
            <w:pPr>
              <w:rPr>
                <w:rFonts w:hint="default" w:ascii="Times New Roman" w:hAnsi="Times New Roman" w:cs="Times New Roman"/>
                <w:sz w:val="24"/>
              </w:rPr>
            </w:pPr>
          </w:p>
          <w:p w14:paraId="234A02C7">
            <w:pPr>
              <w:ind w:firstLine="240" w:firstLineChars="100"/>
              <w:rPr>
                <w:rFonts w:hint="default" w:ascii="Times New Roman" w:hAnsi="Times New Roman" w:cs="Times New Roman"/>
                <w:sz w:val="24"/>
              </w:rPr>
            </w:pPr>
          </w:p>
          <w:p w14:paraId="6688EB0E">
            <w:pPr>
              <w:spacing w:after="156" w:afterLines="50"/>
              <w:ind w:firstLine="600" w:firstLineChars="250"/>
              <w:rPr>
                <w:rFonts w:hint="default" w:ascii="Times New Roman" w:hAnsi="Times New Roman" w:cs="Times New Roman"/>
                <w:sz w:val="24"/>
              </w:rPr>
            </w:pPr>
            <w:r>
              <w:rPr>
                <w:rFonts w:hint="default" w:ascii="Times New Roman" w:hAnsi="Times New Roman" w:cs="Times New Roman"/>
                <w:sz w:val="24"/>
              </w:rPr>
              <w:t>公    章        年    月    日</w:t>
            </w:r>
          </w:p>
          <w:p w14:paraId="1187AD02">
            <w:pPr>
              <w:ind w:firstLine="720" w:firstLineChars="300"/>
              <w:rPr>
                <w:rFonts w:hint="default" w:ascii="Times New Roman" w:hAnsi="Times New Roman" w:cs="Times New Roman"/>
                <w:sz w:val="24"/>
              </w:rPr>
            </w:pPr>
            <w:r>
              <w:rPr>
                <w:rFonts w:hint="default" w:ascii="Times New Roman" w:hAnsi="Times New Roman" w:cs="Times New Roman"/>
                <w:sz w:val="24"/>
              </w:rPr>
              <w:t>联系电话（</w:t>
            </w:r>
            <w:r>
              <w:rPr>
                <w:rFonts w:hint="default" w:ascii="Times New Roman" w:hAnsi="Times New Roman" w:cs="Times New Roman"/>
                <w:b/>
                <w:sz w:val="24"/>
              </w:rPr>
              <w:t>必填</w:t>
            </w:r>
            <w:r>
              <w:rPr>
                <w:rFonts w:hint="default" w:ascii="Times New Roman" w:hAnsi="Times New Roman" w:cs="Times New Roman"/>
                <w:sz w:val="24"/>
              </w:rPr>
              <w:t>）：</w:t>
            </w:r>
          </w:p>
        </w:tc>
        <w:tc>
          <w:tcPr>
            <w:tcW w:w="4691" w:type="dxa"/>
            <w:gridSpan w:val="2"/>
            <w:noWrap w:val="0"/>
            <w:vAlign w:val="bottom"/>
          </w:tcPr>
          <w:p w14:paraId="143927A5">
            <w:pPr>
              <w:rPr>
                <w:rFonts w:hint="default" w:ascii="Times New Roman" w:hAnsi="Times New Roman" w:cs="Times New Roman"/>
                <w:sz w:val="24"/>
              </w:rPr>
            </w:pPr>
          </w:p>
          <w:p w14:paraId="191F8944">
            <w:pPr>
              <w:rPr>
                <w:rFonts w:hint="default" w:ascii="Times New Roman" w:hAnsi="Times New Roman" w:cs="Times New Roman"/>
                <w:sz w:val="24"/>
              </w:rPr>
            </w:pPr>
          </w:p>
          <w:p w14:paraId="5424464C">
            <w:pPr>
              <w:rPr>
                <w:rFonts w:hint="default" w:ascii="Times New Roman" w:hAnsi="Times New Roman" w:cs="Times New Roman"/>
                <w:sz w:val="24"/>
              </w:rPr>
            </w:pPr>
          </w:p>
          <w:p w14:paraId="3CDB0016">
            <w:pPr>
              <w:spacing w:after="156" w:afterLines="50"/>
              <w:ind w:firstLine="600" w:firstLineChars="250"/>
              <w:rPr>
                <w:rFonts w:hint="default" w:ascii="Times New Roman" w:hAnsi="Times New Roman" w:cs="Times New Roman"/>
                <w:sz w:val="24"/>
              </w:rPr>
            </w:pPr>
            <w:r>
              <w:rPr>
                <w:rFonts w:hint="default" w:ascii="Times New Roman" w:hAnsi="Times New Roman" w:cs="Times New Roman"/>
                <w:sz w:val="24"/>
              </w:rPr>
              <w:t>公    章        年    月    日</w:t>
            </w:r>
          </w:p>
          <w:p w14:paraId="7E3449F0">
            <w:pPr>
              <w:ind w:firstLine="720" w:firstLineChars="300"/>
              <w:rPr>
                <w:rFonts w:hint="default" w:ascii="Times New Roman" w:hAnsi="Times New Roman" w:cs="Times New Roman"/>
                <w:sz w:val="24"/>
              </w:rPr>
            </w:pPr>
            <w:r>
              <w:rPr>
                <w:rFonts w:hint="default" w:ascii="Times New Roman" w:hAnsi="Times New Roman" w:cs="Times New Roman"/>
                <w:sz w:val="24"/>
              </w:rPr>
              <w:t>联系电话（</w:t>
            </w:r>
            <w:r>
              <w:rPr>
                <w:rFonts w:hint="default" w:ascii="Times New Roman" w:hAnsi="Times New Roman" w:cs="Times New Roman"/>
                <w:b/>
                <w:sz w:val="24"/>
              </w:rPr>
              <w:t>必填</w:t>
            </w:r>
            <w:r>
              <w:rPr>
                <w:rFonts w:hint="default" w:ascii="Times New Roman" w:hAnsi="Times New Roman" w:cs="Times New Roman"/>
                <w:sz w:val="24"/>
              </w:rPr>
              <w:t>）：</w:t>
            </w:r>
          </w:p>
        </w:tc>
      </w:tr>
    </w:tbl>
    <w:p w14:paraId="5AB55D47">
      <w:pPr>
        <w:spacing w:before="156" w:beforeLines="50"/>
        <w:ind w:left="0" w:leftChars="0" w:right="-334" w:rightChars="-159" w:firstLine="218" w:firstLineChars="91"/>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eastAsia="zh-CN"/>
        </w:rPr>
        <w:t>.</w:t>
      </w:r>
      <w:r>
        <w:rPr>
          <w:rFonts w:hint="default" w:ascii="Times New Roman" w:hAnsi="Times New Roman" w:cs="Times New Roman"/>
          <w:sz w:val="24"/>
        </w:rPr>
        <w:t>本回执电子版下载后，请用计算机填写，A4纸双面打印，左侧装订。</w:t>
      </w:r>
    </w:p>
    <w:p w14:paraId="5135EC1B">
      <w:pPr>
        <w:ind w:left="-183" w:leftChars="-87" w:right="-334" w:rightChars="-159" w:firstLine="360" w:firstLineChars="15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eastAsia="zh-CN"/>
        </w:rPr>
        <w:t>.</w:t>
      </w:r>
      <w:r>
        <w:rPr>
          <w:rFonts w:hint="default" w:ascii="Times New Roman" w:hAnsi="Times New Roman" w:cs="Times New Roman"/>
          <w:sz w:val="24"/>
        </w:rPr>
        <w:t>本回执需</w:t>
      </w:r>
      <w:r>
        <w:rPr>
          <w:rFonts w:hint="default" w:ascii="Times New Roman" w:hAnsi="Times New Roman" w:cs="Times New Roman"/>
          <w:b/>
          <w:sz w:val="24"/>
        </w:rPr>
        <w:t>同时提交纸质版和电子版</w:t>
      </w:r>
      <w:r>
        <w:rPr>
          <w:rFonts w:hint="default" w:ascii="Times New Roman" w:hAnsi="Times New Roman" w:cs="Times New Roman"/>
          <w:sz w:val="24"/>
        </w:rPr>
        <w:t>。纸质版</w:t>
      </w:r>
      <w:r>
        <w:rPr>
          <w:rFonts w:hint="default" w:ascii="Times New Roman" w:hAnsi="Times New Roman" w:eastAsia="宋体" w:cs="Times New Roman"/>
          <w:sz w:val="24"/>
        </w:rPr>
        <w:t>原件</w:t>
      </w:r>
      <w:r>
        <w:rPr>
          <w:rFonts w:hint="default" w:ascii="Times New Roman" w:hAnsi="Times New Roman" w:eastAsia="宋体" w:cs="Times New Roman"/>
          <w:sz w:val="24"/>
          <w:lang w:val="en-US" w:eastAsia="zh-CN"/>
        </w:rPr>
        <w:t>及word版光盘，</w:t>
      </w:r>
      <w:r>
        <w:rPr>
          <w:rFonts w:hint="default" w:ascii="Times New Roman" w:hAnsi="Times New Roman" w:cs="Times New Roman"/>
          <w:sz w:val="24"/>
        </w:rPr>
        <w:t>由所在单位</w:t>
      </w:r>
      <w:r>
        <w:rPr>
          <w:rFonts w:hint="default" w:ascii="Times New Roman" w:hAnsi="Times New Roman" w:eastAsia="宋体" w:cs="Times New Roman"/>
          <w:sz w:val="24"/>
        </w:rPr>
        <w:t>统一</w:t>
      </w:r>
      <w:r>
        <w:rPr>
          <w:rFonts w:hint="default" w:ascii="Times New Roman" w:hAnsi="Times New Roman" w:eastAsia="宋体" w:cs="Times New Roman"/>
          <w:sz w:val="24"/>
          <w:lang w:val="en-US" w:eastAsia="zh-CN"/>
        </w:rPr>
        <w:t>报送或邮寄</w:t>
      </w:r>
      <w:r>
        <w:rPr>
          <w:rFonts w:hint="default" w:ascii="Times New Roman" w:hAnsi="Times New Roman" w:cs="Times New Roman"/>
          <w:sz w:val="24"/>
          <w:lang w:val="en-US" w:eastAsia="zh-CN"/>
        </w:rPr>
        <w:t>兵团精神研究会</w:t>
      </w:r>
      <w:r>
        <w:rPr>
          <w:rFonts w:hint="default" w:ascii="Times New Roman" w:hAnsi="Times New Roman" w:cs="Times New Roman"/>
          <w:sz w:val="24"/>
        </w:rPr>
        <w:t>，地址：</w:t>
      </w:r>
      <w:bookmarkStart w:id="0" w:name="_GoBack"/>
      <w:bookmarkEnd w:id="0"/>
      <w:r>
        <w:rPr>
          <w:rFonts w:hint="default" w:ascii="Times New Roman" w:hAnsi="Times New Roman" w:cs="Times New Roman"/>
          <w:sz w:val="24"/>
          <w:lang w:val="en-US" w:eastAsia="zh-CN"/>
        </w:rPr>
        <w:t>新疆五家渠市迎宾大道619号</w:t>
      </w:r>
      <w:r>
        <w:rPr>
          <w:rFonts w:hint="default" w:ascii="Times New Roman" w:hAnsi="Times New Roman" w:cs="Times New Roman"/>
          <w:sz w:val="24"/>
        </w:rPr>
        <w:t>（邮编83</w:t>
      </w:r>
      <w:r>
        <w:rPr>
          <w:rFonts w:hint="default" w:ascii="Times New Roman" w:hAnsi="Times New Roman" w:cs="Times New Roman"/>
          <w:sz w:val="24"/>
          <w:lang w:val="en-US" w:eastAsia="zh-CN"/>
        </w:rPr>
        <w:t>1300</w:t>
      </w:r>
      <w:r>
        <w:rPr>
          <w:rFonts w:hint="default" w:ascii="Times New Roman" w:hAnsi="Times New Roman" w:cs="Times New Roman"/>
          <w:sz w:val="24"/>
        </w:rPr>
        <w:t>）。电话：099</w:t>
      </w:r>
      <w:r>
        <w:rPr>
          <w:rFonts w:hint="default" w:ascii="Times New Roman" w:hAnsi="Times New Roman" w:cs="Times New Roman"/>
          <w:sz w:val="24"/>
          <w:lang w:val="en-US" w:eastAsia="zh-CN"/>
        </w:rPr>
        <w:t>4</w:t>
      </w:r>
      <w:r>
        <w:rPr>
          <w:rFonts w:hint="default" w:ascii="Times New Roman" w:hAnsi="Times New Roman" w:cs="Times New Roman"/>
          <w:sz w:val="24"/>
        </w:rPr>
        <w:t>-</w:t>
      </w:r>
      <w:r>
        <w:rPr>
          <w:rFonts w:hint="default" w:ascii="Times New Roman" w:hAnsi="Times New Roman" w:cs="Times New Roman"/>
          <w:sz w:val="24"/>
          <w:lang w:val="en-US" w:eastAsia="zh-CN"/>
        </w:rPr>
        <w:t>5677</w:t>
      </w:r>
      <w:r>
        <w:rPr>
          <w:rFonts w:hint="eastAsia" w:ascii="Times New Roman" w:hAnsi="Times New Roman" w:cs="Times New Roman"/>
          <w:sz w:val="24"/>
          <w:lang w:val="en-US" w:eastAsia="zh-CN"/>
        </w:rPr>
        <w:t>132</w:t>
      </w:r>
      <w:r>
        <w:rPr>
          <w:rFonts w:hint="default" w:ascii="Times New Roman" w:hAnsi="Times New Roman" w:cs="Times New Roman"/>
          <w:sz w:val="24"/>
        </w:rPr>
        <w:t>。</w:t>
      </w:r>
    </w:p>
    <w:p w14:paraId="3267314C">
      <w:pPr>
        <w:ind w:left="76" w:leftChars="36" w:right="-334" w:rightChars="-159" w:firstLine="120" w:firstLineChars="50"/>
        <w:rPr>
          <w:rFonts w:hint="default" w:ascii="Times New Roman" w:hAnsi="Times New Roman" w:cs="Times New Roman"/>
          <w:sz w:val="24"/>
        </w:rPr>
      </w:pPr>
      <w:r>
        <w:rPr>
          <w:rFonts w:hint="default" w:ascii="Times New Roman" w:hAnsi="Times New Roman" w:cs="Times New Roman"/>
          <w:sz w:val="24"/>
        </w:rPr>
        <w:t>3</w:t>
      </w:r>
      <w:r>
        <w:rPr>
          <w:rFonts w:hint="eastAsia" w:ascii="Times New Roman" w:hAnsi="Times New Roman" w:cs="Times New Roman"/>
          <w:sz w:val="24"/>
          <w:lang w:eastAsia="zh-CN"/>
        </w:rPr>
        <w:t>.</w:t>
      </w:r>
      <w:r>
        <w:rPr>
          <w:rFonts w:hint="default" w:ascii="Times New Roman" w:hAnsi="Times New Roman" w:cs="Times New Roman"/>
          <w:sz w:val="24"/>
        </w:rPr>
        <w:t>为方便核实相关信息，</w:t>
      </w:r>
      <w:r>
        <w:rPr>
          <w:rFonts w:hint="default" w:ascii="Times New Roman" w:hAnsi="Times New Roman" w:cs="Times New Roman"/>
          <w:b/>
          <w:sz w:val="24"/>
        </w:rPr>
        <w:t>请务必填写责任单位财务管理部门和科研管理部门联系电话</w:t>
      </w:r>
      <w:r>
        <w:rPr>
          <w:rFonts w:hint="default" w:ascii="Times New Roman" w:hAnsi="Times New Roman" w:cs="Times New Roman"/>
          <w:sz w:val="24"/>
        </w:rPr>
        <w:t xml:space="preserve">。                      </w:t>
      </w:r>
    </w:p>
    <w:p w14:paraId="4EDCE7AE">
      <w:pPr>
        <w:ind w:left="-181" w:leftChars="-86" w:right="-334" w:rightChars="-159" w:firstLine="360" w:firstLineChars="150"/>
      </w:pPr>
      <w:r>
        <w:rPr>
          <w:rFonts w:hint="default" w:ascii="Times New Roman" w:hAnsi="Times New Roman" w:cs="Times New Roman"/>
          <w:sz w:val="24"/>
        </w:rPr>
        <w:t>4</w:t>
      </w:r>
      <w:r>
        <w:rPr>
          <w:rFonts w:hint="eastAsia" w:ascii="Times New Roman" w:hAnsi="Times New Roman" w:cs="Times New Roman"/>
          <w:sz w:val="24"/>
          <w:lang w:eastAsia="zh-CN"/>
        </w:rPr>
        <w:t>.</w:t>
      </w:r>
      <w:r>
        <w:rPr>
          <w:rFonts w:hint="default" w:ascii="Times New Roman" w:hAnsi="Times New Roman" w:cs="Times New Roman"/>
          <w:sz w:val="24"/>
        </w:rPr>
        <w:t>请项目负责人和有关管理部门注意留存本回执纸质版的复印件。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B69E5"/>
    <w:rsid w:val="09280748"/>
    <w:rsid w:val="09BB69E5"/>
    <w:rsid w:val="52A12385"/>
    <w:rsid w:val="63C1532B"/>
    <w:rsid w:val="6E0D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宋体" w:hAnsi="宋体" w:eastAsia="宋体"/>
      <w:sz w:val="21"/>
      <w:szCs w:val="24"/>
    </w:rPr>
  </w:style>
  <w:style w:type="paragraph" w:styleId="4">
    <w:name w:val="Body Text Indent"/>
    <w:basedOn w:val="1"/>
    <w:qFormat/>
    <w:uiPriority w:val="0"/>
    <w:pPr>
      <w:spacing w:line="360" w:lineRule="exact"/>
      <w:ind w:firstLine="437"/>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2423</Words>
  <Characters>2511</Characters>
  <Lines>0</Lines>
  <Paragraphs>0</Paragraphs>
  <TotalTime>14</TotalTime>
  <ScaleCrop>false</ScaleCrop>
  <LinksUpToDate>false</LinksUpToDate>
  <CharactersWithSpaces>2985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2025-03-18T05:11:00Z</dcterms:created>
  <dc:creator>姜涛</dc:creator>
  <cp:lastModifiedBy>不会游泳的鱼</cp:lastModifiedBy>
  <dcterms:modified xsi:type="dcterms:W3CDTF">2025-10-10T03:45:09Z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1AC2934F594D42D78319D84CDED26FB4_11</vt:lpwstr>
  </property>
  <property fmtid="{D5CDD505-2E9C-101B-9397-08002B2CF9AE}" pid="4" name="KSOTemplateDocerSaveRecord">
    <vt:lpwstr>eyJoZGlkIjoiMTIxMjMwZjEyMjUyOWNiYjZiZDY2ODliNWQ4MzRlMTMiLCJ1c2VySWQiOiIzMzMzMzc5MDEifQ==</vt:lpwstr>
  </property>
</Properties>
</file>